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0" w:afterAutospacing="0" w:line="600" w:lineRule="atLeast"/>
        <w:ind w:left="0" w:right="0" w:firstLine="645"/>
        <w:rPr>
          <w:rFonts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招聘岗位和人数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0" w:afterAutospacing="0" w:line="600" w:lineRule="atLeast"/>
        <w:ind w:left="0" w:right="0" w:firstLine="42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   </w:t>
      </w:r>
      <w:r>
        <w:rPr>
          <w:rFonts w:hint="eastAsia" w:ascii="仿宋" w:hAnsi="仿宋" w:eastAsia="仿宋" w:cs="仿宋"/>
          <w:i w:val="0"/>
          <w:caps w:val="0"/>
          <w:color w:val="333333"/>
          <w:spacing w:val="15"/>
          <w:sz w:val="31"/>
          <w:szCs w:val="31"/>
          <w:bdr w:val="none" w:color="auto" w:sz="0" w:space="0"/>
          <w:shd w:val="clear" w:fill="FFFFFF"/>
        </w:rPr>
        <w:t>卫生检验岗位3名、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预防医学岗位3名。</w:t>
      </w:r>
    </w:p>
    <w:tbl>
      <w:tblPr>
        <w:tblW w:w="95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4"/>
        <w:gridCol w:w="942"/>
        <w:gridCol w:w="1955"/>
        <w:gridCol w:w="3037"/>
        <w:gridCol w:w="960"/>
        <w:gridCol w:w="16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100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60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岗位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60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人数</w:t>
            </w:r>
          </w:p>
        </w:tc>
        <w:tc>
          <w:tcPr>
            <w:tcW w:w="1965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专业要求</w:t>
            </w:r>
          </w:p>
        </w:tc>
        <w:tc>
          <w:tcPr>
            <w:tcW w:w="306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60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学历要求</w:t>
            </w:r>
          </w:p>
        </w:tc>
        <w:tc>
          <w:tcPr>
            <w:tcW w:w="96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60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类别</w:t>
            </w:r>
          </w:p>
        </w:tc>
        <w:tc>
          <w:tcPr>
            <w:tcW w:w="1620" w:type="dxa"/>
            <w:tcBorders>
              <w:top w:val="single" w:color="000000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其他应聘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Style w:val="5"/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0"/>
                <w:sz w:val="31"/>
                <w:szCs w:val="31"/>
                <w:bdr w:val="none" w:color="auto" w:sz="0" w:space="0"/>
              </w:rPr>
              <w:t>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5" w:hRule="atLeast"/>
        </w:trPr>
        <w:tc>
          <w:tcPr>
            <w:tcW w:w="100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60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卫生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检验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60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285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135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卫生检验、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生物技术（医学院校）、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医学检验、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医学检验技术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全日制大学本科及以上学历的应届毕业生（2020年届高校毕业生以及2018、2019届择业期内尚未落实工作单位的高校毕业生）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60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专技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需下矿井从事有毒有害物质采样及现场检测工作、限招男性。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0" w:hRule="atLeast"/>
        </w:trPr>
        <w:tc>
          <w:tcPr>
            <w:tcW w:w="100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卫生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检验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285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卫生检验、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生物技术（医学院校）、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医学检验、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医学检验技术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全日制大学本科及以上学历的应届毕业生（2020年届高校毕业生以及2018、2019届择业期内尚未落实工作单位的高校毕业生）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60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专技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</w:trPr>
        <w:tc>
          <w:tcPr>
            <w:tcW w:w="100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预防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医学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600" w:lineRule="atLeast"/>
              <w:ind w:left="0" w:right="0" w:firstLine="285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公共卫生、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预防医学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全日制大学本科及以上学历的应届毕业生（2020年届高校毕业生以及2018、2019届择业期内尚未落实工作单位的高校毕业生）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专技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需下矿井从事有毒有害物质现场调查及疾病控制技术指导工作、限招男性。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</w:trPr>
        <w:tc>
          <w:tcPr>
            <w:tcW w:w="1005" w:type="dxa"/>
            <w:tcBorders>
              <w:top w:val="single" w:color="auto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预防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医学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600" w:lineRule="atLeast"/>
              <w:ind w:left="0" w:right="0" w:firstLine="285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1965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公共卫生、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预防医学</w:t>
            </w:r>
          </w:p>
        </w:tc>
        <w:tc>
          <w:tcPr>
            <w:tcW w:w="30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525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全日制大学本科及以上学历的应届毕业生（2020年届高校毕业生以及2018、2019届择业期内尚未落实工作单位的高校毕业生）</w:t>
            </w:r>
          </w:p>
        </w:tc>
        <w:tc>
          <w:tcPr>
            <w:tcW w:w="96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60" w:beforeAutospacing="0" w:after="0" w:afterAutospacing="0" w:line="600" w:lineRule="atLeast"/>
              <w:ind w:left="0" w:right="0" w:firstLine="420"/>
              <w:jc w:val="center"/>
              <w:rPr>
                <w:color w:val="333333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专技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default" w:ascii="Helvetica" w:hAnsi="Helvetica" w:eastAsia="Helvetica" w:cs="Helvetica"/>
                <w:i w:val="0"/>
                <w:caps w:val="0"/>
                <w:color w:val="1E1E1E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60" w:beforeAutospacing="0" w:after="0" w:afterAutospacing="0" w:line="600" w:lineRule="atLeast"/>
        <w:ind w:left="0" w:right="0" w:firstLine="420"/>
        <w:rPr>
          <w:rFonts w:hint="default" w:ascii="Helvetica" w:hAnsi="Helvetica" w:eastAsia="Helvetica" w:cs="Helvetica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黑体" w:hAnsi="宋体" w:eastAsia="黑体" w:cs="黑体"/>
          <w:i w:val="0"/>
          <w:caps w:val="0"/>
          <w:color w:val="333333"/>
          <w:spacing w:val="0"/>
          <w:sz w:val="31"/>
          <w:szCs w:val="31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122699"/>
    <w:rsid w:val="7812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2020-09-16T08:03:00Z</dcterms:created>
  <dc:creator>那时花开咖啡馆。</dc:creator>
  <cp:lastModifiedBy>那时花开咖啡馆。</cp:lastModifiedBy>
  <dcterms:modified xsi:type="dcterms:W3CDTF">2020-09-16T08:43:41Z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