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04F" w:rsidRDefault="00EE204F" w:rsidP="00EE204F">
      <w:pPr>
        <w:spacing w:line="48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1</w:t>
      </w:r>
    </w:p>
    <w:p w:rsidR="00EE204F" w:rsidRDefault="00EE204F" w:rsidP="00EE204F">
      <w:pPr>
        <w:spacing w:line="4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2020</w:t>
      </w:r>
      <w:r>
        <w:rPr>
          <w:rFonts w:eastAsia="方正小标宋简体"/>
          <w:sz w:val="44"/>
          <w:szCs w:val="44"/>
        </w:rPr>
        <w:t>年洛阳市卫生健康委员会下属事业单位招才引智职位表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"/>
        <w:gridCol w:w="1569"/>
        <w:gridCol w:w="820"/>
        <w:gridCol w:w="1755"/>
        <w:gridCol w:w="858"/>
        <w:gridCol w:w="712"/>
        <w:gridCol w:w="1989"/>
        <w:gridCol w:w="2877"/>
        <w:gridCol w:w="884"/>
        <w:gridCol w:w="1323"/>
        <w:gridCol w:w="1330"/>
      </w:tblGrid>
      <w:tr w:rsidR="00EE204F" w:rsidTr="000B5C6B">
        <w:trPr>
          <w:tblHeader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单位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性质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专业或方向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学科</w:t>
            </w: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 xml:space="preserve">   </w:t>
            </w: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类别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计划招聘人数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岗位条件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备注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工作</w:t>
            </w:r>
          </w:p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地点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报考咨询电话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rFonts w:eastAsia="黑体"/>
                <w:bCs/>
                <w:sz w:val="20"/>
                <w:szCs w:val="20"/>
              </w:rPr>
            </w:pPr>
            <w:r>
              <w:rPr>
                <w:rFonts w:eastAsia="黑体"/>
                <w:bCs/>
                <w:kern w:val="0"/>
                <w:sz w:val="20"/>
                <w:szCs w:val="20"/>
                <w:lang w:bidi="ar"/>
              </w:rPr>
              <w:t>监督电话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内科学、临床医学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口腔医学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眼科学、临床医学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满足条件之一：</w:t>
            </w:r>
            <w:r>
              <w:rPr>
                <w:kern w:val="0"/>
                <w:sz w:val="20"/>
                <w:szCs w:val="20"/>
                <w:lang w:bidi="ar"/>
              </w:rPr>
              <w:t>1.</w:t>
            </w:r>
            <w:r>
              <w:rPr>
                <w:kern w:val="0"/>
                <w:sz w:val="20"/>
                <w:szCs w:val="20"/>
                <w:lang w:bidi="ar"/>
              </w:rPr>
              <w:t>眼科博士研究生学历或眼科专业副主任医师；</w:t>
            </w:r>
            <w:r>
              <w:rPr>
                <w:kern w:val="0"/>
                <w:sz w:val="20"/>
                <w:szCs w:val="20"/>
                <w:lang w:bidi="ar"/>
              </w:rPr>
              <w:t>2.</w:t>
            </w:r>
            <w:r>
              <w:rPr>
                <w:kern w:val="0"/>
                <w:sz w:val="20"/>
                <w:szCs w:val="20"/>
                <w:lang w:bidi="ar"/>
              </w:rPr>
              <w:t>眼科专业主任医师职称。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trHeight w:val="1070"/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眼科学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8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中西医结合临床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中医骨</w:t>
            </w:r>
            <w:proofErr w:type="gramStart"/>
            <w:r>
              <w:rPr>
                <w:kern w:val="0"/>
                <w:sz w:val="20"/>
                <w:szCs w:val="20"/>
                <w:lang w:bidi="ar"/>
              </w:rPr>
              <w:t>伤科学</w:t>
            </w:r>
            <w:proofErr w:type="gramEnd"/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中医妇科学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中医学、中医内科学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trHeight w:val="753"/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中医学、中医内科学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trHeight w:val="970"/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15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康复医学与理疗学、针灸推拿学、中医骨</w:t>
            </w:r>
            <w:proofErr w:type="gramStart"/>
            <w:r>
              <w:rPr>
                <w:kern w:val="0"/>
                <w:sz w:val="20"/>
                <w:szCs w:val="20"/>
                <w:lang w:bidi="ar"/>
              </w:rPr>
              <w:t>伤科学</w:t>
            </w:r>
            <w:proofErr w:type="gramEnd"/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影像医学与核医学、临床医学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超声医学专业副主任医师以上职称</w:t>
            </w:r>
          </w:p>
        </w:tc>
        <w:tc>
          <w:tcPr>
            <w:tcW w:w="2877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trHeight w:val="404"/>
          <w:jc w:val="center"/>
        </w:trPr>
        <w:tc>
          <w:tcPr>
            <w:tcW w:w="423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本科专业</w:t>
            </w:r>
          </w:p>
        </w:tc>
        <w:tc>
          <w:tcPr>
            <w:tcW w:w="712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E204F" w:rsidTr="000B5C6B">
        <w:trPr>
          <w:trHeight w:val="2053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医学检验学、医学检验技术、临床检验诊断学、生物化学与分子生物学、免疫学、病原生物学、病理学与病理生理学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trHeight w:val="1854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临床检验诊断学、生物化学与分子生物学、免疫学、病原生物学、病理学与病理生理学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trHeight w:val="1487"/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药学、药物分析学、药物化学、药理学、临床药学、药剂学、中药学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药学、药物分析学、药物化学、药理学、临床药学、药剂学、中药学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trHeight w:val="1203"/>
          <w:jc w:val="center"/>
        </w:trPr>
        <w:tc>
          <w:tcPr>
            <w:tcW w:w="4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21</w:t>
            </w:r>
          </w:p>
        </w:tc>
        <w:tc>
          <w:tcPr>
            <w:tcW w:w="156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洛阳市第一人民医院</w:t>
            </w:r>
          </w:p>
        </w:tc>
        <w:tc>
          <w:tcPr>
            <w:tcW w:w="82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公共卫生、公共卫生与预防医学</w:t>
            </w:r>
          </w:p>
        </w:tc>
        <w:tc>
          <w:tcPr>
            <w:tcW w:w="858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0379-63992794/63998271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满足条件之一：</w:t>
            </w:r>
            <w:r>
              <w:rPr>
                <w:kern w:val="0"/>
                <w:sz w:val="20"/>
                <w:szCs w:val="20"/>
                <w:lang w:bidi="ar"/>
              </w:rPr>
              <w:t>1.</w:t>
            </w:r>
            <w:r>
              <w:rPr>
                <w:kern w:val="0"/>
                <w:sz w:val="20"/>
                <w:szCs w:val="20"/>
                <w:lang w:bidi="ar"/>
              </w:rPr>
              <w:t>妇产科专业主任医师专业技术职称，统招全日制本科及以上学历，在三级甲等医院相应专业工作</w:t>
            </w:r>
            <w:r>
              <w:rPr>
                <w:kern w:val="0"/>
                <w:sz w:val="20"/>
                <w:szCs w:val="20"/>
                <w:lang w:bidi="ar"/>
              </w:rPr>
              <w:t>10</w:t>
            </w:r>
            <w:r>
              <w:rPr>
                <w:kern w:val="0"/>
                <w:sz w:val="20"/>
                <w:szCs w:val="20"/>
                <w:lang w:bidi="ar"/>
              </w:rPr>
              <w:t>年以上且有管理经验者；</w:t>
            </w:r>
            <w:r>
              <w:rPr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kern w:val="0"/>
                <w:sz w:val="20"/>
                <w:szCs w:val="20"/>
                <w:lang w:bidi="ar"/>
              </w:rPr>
              <w:t>妇产科专业副主任医师及以上专业技术职称，普通全日制硕士研究生及以上学历，在三级甲等医院相应专业工作</w:t>
            </w:r>
            <w:r>
              <w:rPr>
                <w:kern w:val="0"/>
                <w:sz w:val="20"/>
                <w:szCs w:val="20"/>
                <w:lang w:bidi="ar"/>
              </w:rPr>
              <w:t>5</w:t>
            </w:r>
            <w:r>
              <w:rPr>
                <w:kern w:val="0"/>
                <w:sz w:val="20"/>
                <w:szCs w:val="20"/>
                <w:lang w:bidi="ar"/>
              </w:rPr>
              <w:t>年以上且有管理经验者。</w:t>
            </w:r>
            <w:r>
              <w:rPr>
                <w:kern w:val="0"/>
                <w:sz w:val="20"/>
                <w:szCs w:val="20"/>
                <w:lang w:bidi="ar"/>
              </w:rPr>
              <w:t xml:space="preserve">    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满足条件之一：</w:t>
            </w:r>
            <w:r>
              <w:rPr>
                <w:kern w:val="0"/>
                <w:sz w:val="20"/>
                <w:szCs w:val="20"/>
                <w:lang w:bidi="ar"/>
              </w:rPr>
              <w:t>1.</w:t>
            </w:r>
            <w:r>
              <w:rPr>
                <w:kern w:val="0"/>
                <w:sz w:val="20"/>
                <w:szCs w:val="20"/>
                <w:lang w:bidi="ar"/>
              </w:rPr>
              <w:t>普通外科（普外科或西医普外）专业主任医师专业技术职称，统招全日制本科及以上学历，在三级甲等医院相应专业工作</w:t>
            </w:r>
            <w:r>
              <w:rPr>
                <w:kern w:val="0"/>
                <w:sz w:val="20"/>
                <w:szCs w:val="20"/>
                <w:lang w:bidi="ar"/>
              </w:rPr>
              <w:t>10</w:t>
            </w:r>
            <w:r>
              <w:rPr>
                <w:kern w:val="0"/>
                <w:sz w:val="20"/>
                <w:szCs w:val="20"/>
                <w:lang w:bidi="ar"/>
              </w:rPr>
              <w:t>年以上且有管理经验者；</w:t>
            </w:r>
            <w:r>
              <w:rPr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kern w:val="0"/>
                <w:sz w:val="20"/>
                <w:szCs w:val="20"/>
                <w:lang w:bidi="ar"/>
              </w:rPr>
              <w:t>普通外科（普外科或西医普外）专业副主任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医师及以上专业技术职称，普通全日制硕士研究生及以上学历，在三级甲等医院相应专业工作</w:t>
            </w:r>
            <w:r>
              <w:rPr>
                <w:kern w:val="0"/>
                <w:sz w:val="20"/>
                <w:szCs w:val="20"/>
                <w:lang w:bidi="ar"/>
              </w:rPr>
              <w:t>5</w:t>
            </w:r>
            <w:r>
              <w:rPr>
                <w:kern w:val="0"/>
                <w:sz w:val="20"/>
                <w:szCs w:val="20"/>
                <w:lang w:bidi="ar"/>
              </w:rPr>
              <w:t>年以上且有管理经验者。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24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满足条件之一：</w:t>
            </w:r>
            <w:r>
              <w:rPr>
                <w:kern w:val="0"/>
                <w:sz w:val="20"/>
                <w:szCs w:val="20"/>
                <w:lang w:bidi="ar"/>
              </w:rPr>
              <w:t>1.</w:t>
            </w:r>
            <w:r>
              <w:rPr>
                <w:kern w:val="0"/>
                <w:sz w:val="20"/>
                <w:szCs w:val="20"/>
                <w:lang w:bidi="ar"/>
              </w:rPr>
              <w:t>骨外科（骨科）专业主任医师专业技术职称，统招全日制本科及以上学历，在三级甲等医院相应专业工作</w:t>
            </w:r>
            <w:r>
              <w:rPr>
                <w:kern w:val="0"/>
                <w:sz w:val="20"/>
                <w:szCs w:val="20"/>
                <w:lang w:bidi="ar"/>
              </w:rPr>
              <w:t>10</w:t>
            </w:r>
            <w:r>
              <w:rPr>
                <w:kern w:val="0"/>
                <w:sz w:val="20"/>
                <w:szCs w:val="20"/>
                <w:lang w:bidi="ar"/>
              </w:rPr>
              <w:t>年以上且有管理经验者；</w:t>
            </w:r>
            <w:r>
              <w:rPr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kern w:val="0"/>
                <w:sz w:val="20"/>
                <w:szCs w:val="20"/>
                <w:lang w:bidi="ar"/>
              </w:rPr>
              <w:t>骨外科（骨科）专业副</w:t>
            </w:r>
            <w:proofErr w:type="gramStart"/>
            <w:r>
              <w:rPr>
                <w:kern w:val="0"/>
                <w:sz w:val="20"/>
                <w:szCs w:val="20"/>
                <w:lang w:bidi="ar"/>
              </w:rPr>
              <w:t>主任医师及业技术</w:t>
            </w:r>
            <w:proofErr w:type="gramEnd"/>
            <w:r>
              <w:rPr>
                <w:kern w:val="0"/>
                <w:sz w:val="20"/>
                <w:szCs w:val="20"/>
                <w:lang w:bidi="ar"/>
              </w:rPr>
              <w:t>职称，普通全日制硕士研究生及以上学历，在三级甲等医院相应专业工作</w:t>
            </w:r>
            <w:r>
              <w:rPr>
                <w:kern w:val="0"/>
                <w:sz w:val="20"/>
                <w:szCs w:val="20"/>
                <w:lang w:bidi="ar"/>
              </w:rPr>
              <w:t>5</w:t>
            </w:r>
            <w:r>
              <w:rPr>
                <w:kern w:val="0"/>
                <w:sz w:val="20"/>
                <w:szCs w:val="20"/>
                <w:lang w:bidi="ar"/>
              </w:rPr>
              <w:t>年以上且有管理经验。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trHeight w:val="254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满足条件之一：</w:t>
            </w:r>
            <w:r>
              <w:rPr>
                <w:kern w:val="0"/>
                <w:sz w:val="20"/>
                <w:szCs w:val="20"/>
                <w:lang w:bidi="ar"/>
              </w:rPr>
              <w:t>1.</w:t>
            </w:r>
            <w:r>
              <w:rPr>
                <w:kern w:val="0"/>
                <w:sz w:val="20"/>
                <w:szCs w:val="20"/>
                <w:lang w:bidi="ar"/>
              </w:rPr>
              <w:t>消化内科专业主任医师专业技术职称，全日制本科及以上学历，在三级甲等医院相应专业工作</w:t>
            </w:r>
            <w:r>
              <w:rPr>
                <w:kern w:val="0"/>
                <w:sz w:val="20"/>
                <w:szCs w:val="20"/>
                <w:lang w:bidi="ar"/>
              </w:rPr>
              <w:t>10</w:t>
            </w:r>
            <w:r>
              <w:rPr>
                <w:kern w:val="0"/>
                <w:sz w:val="20"/>
                <w:szCs w:val="20"/>
                <w:lang w:bidi="ar"/>
              </w:rPr>
              <w:t>年以上且有管理经验者；</w:t>
            </w:r>
            <w:r>
              <w:rPr>
                <w:kern w:val="0"/>
                <w:sz w:val="20"/>
                <w:szCs w:val="20"/>
                <w:lang w:bidi="ar"/>
              </w:rPr>
              <w:br/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2.</w:t>
            </w:r>
            <w:r>
              <w:rPr>
                <w:kern w:val="0"/>
                <w:sz w:val="20"/>
                <w:szCs w:val="20"/>
                <w:lang w:bidi="ar"/>
              </w:rPr>
              <w:t>消化内科专业副主任医师及以上专业技术职称，普通全日制硕士研究生及以上学历，在三级甲等医院相应专业工作</w:t>
            </w:r>
            <w:r>
              <w:rPr>
                <w:kern w:val="0"/>
                <w:sz w:val="20"/>
                <w:szCs w:val="20"/>
                <w:lang w:bidi="ar"/>
              </w:rPr>
              <w:t>5</w:t>
            </w:r>
            <w:r>
              <w:rPr>
                <w:kern w:val="0"/>
                <w:sz w:val="20"/>
                <w:szCs w:val="20"/>
                <w:lang w:bidi="ar"/>
              </w:rPr>
              <w:t>年以上且有管理经验者。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26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满足条件之一：</w:t>
            </w:r>
            <w:r>
              <w:rPr>
                <w:kern w:val="0"/>
                <w:sz w:val="20"/>
                <w:szCs w:val="20"/>
                <w:lang w:bidi="ar"/>
              </w:rPr>
              <w:t>1.</w:t>
            </w:r>
            <w:r>
              <w:rPr>
                <w:kern w:val="0"/>
                <w:sz w:val="20"/>
                <w:szCs w:val="20"/>
                <w:lang w:bidi="ar"/>
              </w:rPr>
              <w:t>呼吸内科专业主任医师专业技术职称，统招全日制本科及以上学历，在三级甲等医院相应专业工作</w:t>
            </w:r>
            <w:r>
              <w:rPr>
                <w:kern w:val="0"/>
                <w:sz w:val="20"/>
                <w:szCs w:val="20"/>
                <w:lang w:bidi="ar"/>
              </w:rPr>
              <w:t>10</w:t>
            </w:r>
            <w:r>
              <w:rPr>
                <w:kern w:val="0"/>
                <w:sz w:val="20"/>
                <w:szCs w:val="20"/>
                <w:lang w:bidi="ar"/>
              </w:rPr>
              <w:t>年以上且有管理经验者；</w:t>
            </w:r>
            <w:r>
              <w:rPr>
                <w:kern w:val="0"/>
                <w:sz w:val="20"/>
                <w:szCs w:val="20"/>
                <w:lang w:bidi="ar"/>
              </w:rPr>
              <w:br/>
              <w:t>2.</w:t>
            </w:r>
            <w:r>
              <w:rPr>
                <w:kern w:val="0"/>
                <w:sz w:val="20"/>
                <w:szCs w:val="20"/>
                <w:lang w:bidi="ar"/>
              </w:rPr>
              <w:t>呼吸内科专业副主任医师及以上专业技术职称，普通全日制硕士研究生及以上学历。在三级甲等医院相应专业工作</w:t>
            </w:r>
            <w:r>
              <w:rPr>
                <w:kern w:val="0"/>
                <w:sz w:val="20"/>
                <w:szCs w:val="20"/>
                <w:lang w:bidi="ar"/>
              </w:rPr>
              <w:t>5</w:t>
            </w:r>
            <w:r>
              <w:rPr>
                <w:kern w:val="0"/>
                <w:sz w:val="20"/>
                <w:szCs w:val="20"/>
                <w:lang w:bidi="ar"/>
              </w:rPr>
              <w:t>年以上且有管理经验者。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内科学、外科学、儿科学、妇产科学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普通全日制博士研究生学历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</w:t>
            </w:r>
            <w:r>
              <w:rPr>
                <w:kern w:val="0"/>
                <w:sz w:val="20"/>
                <w:szCs w:val="20"/>
                <w:lang w:bidi="ar"/>
              </w:rPr>
              <w:t>3</w:t>
            </w:r>
            <w:r>
              <w:rPr>
                <w:kern w:val="0"/>
                <w:sz w:val="20"/>
                <w:szCs w:val="20"/>
                <w:lang w:bidi="ar"/>
              </w:rPr>
              <w:t>年以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上相关专业工作经历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trHeight w:val="1153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29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内科学、神经病学、急诊医学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trHeight w:val="107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外科学心胸外科方向普通全日制硕士研究生及以上学历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普通全日制硕士研究生及以上学历，妇产科专业主治医师，能独立开展宫</w:t>
            </w:r>
            <w:r>
              <w:rPr>
                <w:kern w:val="0"/>
                <w:sz w:val="20"/>
                <w:szCs w:val="20"/>
                <w:lang w:bidi="ar"/>
              </w:rPr>
              <w:t>/</w:t>
            </w:r>
            <w:r>
              <w:rPr>
                <w:kern w:val="0"/>
                <w:sz w:val="20"/>
                <w:szCs w:val="20"/>
                <w:lang w:bidi="ar"/>
              </w:rPr>
              <w:t>腹腔镜手术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营养与食品卫生学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护理学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中国语言文学、新闻传播学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36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569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内科学（风湿病）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风湿病专业副主任医师及以上职称，普通全日制硕士研究生及以上学历</w:t>
            </w:r>
          </w:p>
        </w:tc>
        <w:tc>
          <w:tcPr>
            <w:tcW w:w="2877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现从事风湿免疫工作</w:t>
            </w:r>
          </w:p>
        </w:tc>
        <w:tc>
          <w:tcPr>
            <w:tcW w:w="884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中医内科学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中西医结合内科专业副主任中医师及以上职称，普通全日制硕士研究生及以上学历</w:t>
            </w:r>
          </w:p>
        </w:tc>
        <w:tc>
          <w:tcPr>
            <w:tcW w:w="2877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泌尿外科专业副主任医师及以上职称，统招全日制本科及以上学历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现从事泌尿外科工作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洛阳市中心医院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血液病专业副主任医师及以上职称，统招全日制本科及以上学历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现从事血液内科工作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0379-63892012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博士研究生学历，中医内科专业主治中医师，有三级医院的工作经历，聘用后从事消化内科工作。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中医骨</w:t>
            </w:r>
            <w:proofErr w:type="gramStart"/>
            <w:r>
              <w:rPr>
                <w:kern w:val="0"/>
                <w:sz w:val="20"/>
                <w:szCs w:val="20"/>
                <w:lang w:bidi="ar"/>
              </w:rPr>
              <w:t>伤科学</w:t>
            </w:r>
            <w:proofErr w:type="gramEnd"/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中医骨伤专业副主任中医师，普通全日制</w:t>
            </w:r>
            <w:r>
              <w:rPr>
                <w:kern w:val="0"/>
                <w:sz w:val="20"/>
                <w:szCs w:val="20"/>
                <w:lang w:bidi="ar"/>
              </w:rPr>
              <w:t>5</w:t>
            </w:r>
            <w:r>
              <w:rPr>
                <w:kern w:val="0"/>
                <w:sz w:val="20"/>
                <w:szCs w:val="20"/>
                <w:lang w:bidi="ar"/>
              </w:rPr>
              <w:t>年本科及以上学历，有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连续</w:t>
            </w:r>
            <w:r>
              <w:rPr>
                <w:kern w:val="0"/>
                <w:sz w:val="20"/>
                <w:szCs w:val="20"/>
                <w:lang w:bidi="ar"/>
              </w:rPr>
              <w:t>5</w:t>
            </w:r>
            <w:r>
              <w:rPr>
                <w:kern w:val="0"/>
                <w:sz w:val="20"/>
                <w:szCs w:val="20"/>
                <w:lang w:bidi="ar"/>
              </w:rPr>
              <w:t>年以上三级医院骨科工作经历，有管理工作经验。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42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医学影像学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本科专业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超声医学专业副主任医师，本科及以上学历（含非全日制），有连续</w:t>
            </w:r>
            <w:r>
              <w:rPr>
                <w:kern w:val="0"/>
                <w:sz w:val="20"/>
                <w:szCs w:val="20"/>
                <w:lang w:bidi="ar"/>
              </w:rPr>
              <w:t>5</w:t>
            </w:r>
            <w:r>
              <w:rPr>
                <w:kern w:val="0"/>
                <w:sz w:val="20"/>
                <w:szCs w:val="20"/>
                <w:lang w:bidi="ar"/>
              </w:rPr>
              <w:t>年以上三级医院超声科工作经历。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西医耳鼻喉科专业副主任医师，全日制</w:t>
            </w:r>
            <w:r>
              <w:rPr>
                <w:kern w:val="0"/>
                <w:sz w:val="20"/>
                <w:szCs w:val="20"/>
                <w:lang w:bidi="ar"/>
              </w:rPr>
              <w:t>5</w:t>
            </w:r>
            <w:r>
              <w:rPr>
                <w:kern w:val="0"/>
                <w:sz w:val="20"/>
                <w:szCs w:val="20"/>
                <w:lang w:bidi="ar"/>
              </w:rPr>
              <w:t>年本科及以上学历，有连续</w:t>
            </w:r>
            <w:r>
              <w:rPr>
                <w:kern w:val="0"/>
                <w:sz w:val="20"/>
                <w:szCs w:val="20"/>
                <w:lang w:bidi="ar"/>
              </w:rPr>
              <w:t>5</w:t>
            </w:r>
            <w:r>
              <w:rPr>
                <w:kern w:val="0"/>
                <w:sz w:val="20"/>
                <w:szCs w:val="20"/>
                <w:lang w:bidi="ar"/>
              </w:rPr>
              <w:t>年以上三级医院耳鼻喉科工作经历。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西医妇产科专业副主任医师，本科及以上学历（含非全日制），有连续</w:t>
            </w:r>
            <w:r>
              <w:rPr>
                <w:kern w:val="0"/>
                <w:sz w:val="20"/>
                <w:szCs w:val="20"/>
                <w:lang w:bidi="ar"/>
              </w:rPr>
              <w:t>10</w:t>
            </w:r>
            <w:r>
              <w:rPr>
                <w:kern w:val="0"/>
                <w:sz w:val="20"/>
                <w:szCs w:val="20"/>
                <w:lang w:bidi="ar"/>
              </w:rPr>
              <w:t>年以上二级甲等医院工作经历，有管理工作经验。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45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医学检验学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临床检验专业副主任技师，本科及以上学历（含非全日制），有连续</w:t>
            </w:r>
            <w:r>
              <w:rPr>
                <w:kern w:val="0"/>
                <w:sz w:val="20"/>
                <w:szCs w:val="20"/>
                <w:lang w:bidi="ar"/>
              </w:rPr>
              <w:t>5</w:t>
            </w:r>
            <w:r>
              <w:rPr>
                <w:kern w:val="0"/>
                <w:sz w:val="20"/>
                <w:szCs w:val="20"/>
                <w:lang w:bidi="ar"/>
              </w:rPr>
              <w:t>年以上三级医院工作经历且有管理经验。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普通全日制硕士研究生及以上学历，有</w:t>
            </w:r>
            <w:r>
              <w:rPr>
                <w:kern w:val="0"/>
                <w:sz w:val="20"/>
                <w:szCs w:val="20"/>
                <w:lang w:bidi="ar"/>
              </w:rPr>
              <w:t>2</w:t>
            </w:r>
            <w:r>
              <w:rPr>
                <w:kern w:val="0"/>
                <w:sz w:val="20"/>
                <w:szCs w:val="20"/>
                <w:lang w:bidi="ar"/>
              </w:rPr>
              <w:t>年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以上三级医院工作经历。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47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普通全日制硕士研究生及以上学历。心血管内科方向，有</w:t>
            </w:r>
            <w:r>
              <w:rPr>
                <w:kern w:val="0"/>
                <w:sz w:val="20"/>
                <w:szCs w:val="20"/>
                <w:lang w:bidi="ar"/>
              </w:rPr>
              <w:t>2</w:t>
            </w:r>
            <w:r>
              <w:rPr>
                <w:kern w:val="0"/>
                <w:sz w:val="20"/>
                <w:szCs w:val="20"/>
                <w:lang w:bidi="ar"/>
              </w:rPr>
              <w:t>年以上三级医院工作经历。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普通全日制硕士研究生及以上学历，消化内科方向，有</w:t>
            </w:r>
            <w:r>
              <w:rPr>
                <w:kern w:val="0"/>
                <w:sz w:val="20"/>
                <w:szCs w:val="20"/>
                <w:lang w:bidi="ar"/>
              </w:rPr>
              <w:t>2</w:t>
            </w:r>
            <w:r>
              <w:rPr>
                <w:kern w:val="0"/>
                <w:sz w:val="20"/>
                <w:szCs w:val="20"/>
                <w:lang w:bidi="ar"/>
              </w:rPr>
              <w:t>年以上三级医院工作经历。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569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普通全日制硕士研究生及以上学历，神经内科专业方向，有</w:t>
            </w:r>
            <w:r>
              <w:rPr>
                <w:kern w:val="0"/>
                <w:sz w:val="20"/>
                <w:szCs w:val="20"/>
                <w:lang w:bidi="ar"/>
              </w:rPr>
              <w:t>2</w:t>
            </w:r>
            <w:r>
              <w:rPr>
                <w:kern w:val="0"/>
                <w:sz w:val="20"/>
                <w:szCs w:val="20"/>
                <w:lang w:bidi="ar"/>
              </w:rPr>
              <w:t>年以上三级医院工作经历。</w:t>
            </w:r>
          </w:p>
        </w:tc>
        <w:tc>
          <w:tcPr>
            <w:tcW w:w="2877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皮肤病与性病学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普通全日制硕士研究生及以上学历，有</w:t>
            </w:r>
            <w:r>
              <w:rPr>
                <w:kern w:val="0"/>
                <w:sz w:val="20"/>
                <w:szCs w:val="20"/>
                <w:lang w:bidi="ar"/>
              </w:rPr>
              <w:t>2</w:t>
            </w:r>
            <w:r>
              <w:rPr>
                <w:kern w:val="0"/>
                <w:sz w:val="20"/>
                <w:szCs w:val="20"/>
                <w:lang w:bidi="ar"/>
              </w:rPr>
              <w:t>年以上三级医院工作经历。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普通全日制硕士研究生及以上学历，骨科专业方向，有</w:t>
            </w:r>
            <w:r>
              <w:rPr>
                <w:kern w:val="0"/>
                <w:sz w:val="20"/>
                <w:szCs w:val="20"/>
                <w:lang w:bidi="ar"/>
              </w:rPr>
              <w:t>2</w:t>
            </w:r>
            <w:r>
              <w:rPr>
                <w:kern w:val="0"/>
                <w:sz w:val="20"/>
                <w:szCs w:val="20"/>
                <w:lang w:bidi="ar"/>
              </w:rPr>
              <w:t>年以上三级医院工作经历。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普通全日制硕士研究生及以上学历，普外科专业方向，有</w:t>
            </w:r>
            <w:r>
              <w:rPr>
                <w:kern w:val="0"/>
                <w:sz w:val="20"/>
                <w:szCs w:val="20"/>
                <w:lang w:bidi="ar"/>
              </w:rPr>
              <w:t>2</w:t>
            </w:r>
            <w:r>
              <w:rPr>
                <w:kern w:val="0"/>
                <w:sz w:val="20"/>
                <w:szCs w:val="20"/>
                <w:lang w:bidi="ar"/>
              </w:rPr>
              <w:t>年以上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三级医院工作经历。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53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普通全日制硕士研究生及以上学历，风湿免疫专业方向。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普通全日制硕士研究生及以上学历，内分泌专业方向。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内科学、神经病学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普通全日制硕士研究生及以上学历，神经内科专业方向。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临床医学（内科学）、内科学、中西医结合临床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普通全日制硕士研究生及以上学历，心血管内科专业方向。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普通全日制硕士研究生及以上学历，聘用后从事重症医学科工作。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肿瘤学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普通全日制硕士研究生及以上学历，聘用后从事呼吸内科工作</w:t>
            </w:r>
            <w:r>
              <w:rPr>
                <w:kern w:val="0"/>
                <w:sz w:val="20"/>
                <w:szCs w:val="20"/>
                <w:lang w:bidi="ar"/>
              </w:rPr>
              <w:t>1</w:t>
            </w:r>
            <w:r>
              <w:rPr>
                <w:kern w:val="0"/>
                <w:sz w:val="20"/>
                <w:szCs w:val="20"/>
                <w:lang w:bidi="ar"/>
              </w:rPr>
              <w:t>人，聘用后从事肿瘤血液科工作</w:t>
            </w:r>
            <w:r>
              <w:rPr>
                <w:kern w:val="0"/>
                <w:sz w:val="20"/>
                <w:szCs w:val="20"/>
                <w:lang w:bidi="ar"/>
              </w:rPr>
              <w:t>1</w:t>
            </w:r>
            <w:r>
              <w:rPr>
                <w:kern w:val="0"/>
                <w:sz w:val="20"/>
                <w:szCs w:val="20"/>
                <w:lang w:bidi="ar"/>
              </w:rPr>
              <w:t>人。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59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皮肤病与性病学、中医外科学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普通全日制硕士研究生及以上学历，皮肤科专业方向。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lastRenderedPageBreak/>
              <w:t>事业差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妇产科学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生及以上学历。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61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外科学、中西医结合临床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普通全日制硕士研究生及以上学历，骨科专业方向。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普通全日制硕士研究生及以上学历，泌尿外科专业方向。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普通全日制硕士研究生及以上学历，普外科专业方向。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普通全日制硕士研究生及以上学历，神经外科专业方向。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外科学、内科学、神经病学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普通全日制硕士研究生及以上学历，聘用后从事急诊科工作。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耳鼻咽喉科学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普通全日制硕士研究生及以上学历，耳鼻咽喉科专业方向。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中医五官科学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普通全日制硕士研究生及以上学历，聘用后从事眼科工作。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中医内科学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普通全日制硕士研究生及以上学历，聘用后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从事中医科工作。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69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基础医学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普通全日制硕士研究生及以上学历，病理学与病理生理学专业方向，有医师资格证。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569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普通全日制硕士研究生及以上学历，神经外科专业方向。</w:t>
            </w:r>
          </w:p>
        </w:tc>
        <w:tc>
          <w:tcPr>
            <w:tcW w:w="2877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康复医学与理疗学、中西医结合临床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普通全日制硕士研究生及以上学历，聘用后从事</w:t>
            </w:r>
            <w:proofErr w:type="gramStart"/>
            <w:r>
              <w:rPr>
                <w:kern w:val="0"/>
                <w:sz w:val="20"/>
                <w:szCs w:val="20"/>
                <w:lang w:bidi="ar"/>
              </w:rPr>
              <w:t>眩晕科</w:t>
            </w:r>
            <w:proofErr w:type="gramEnd"/>
            <w:r>
              <w:rPr>
                <w:kern w:val="0"/>
                <w:sz w:val="20"/>
                <w:szCs w:val="20"/>
                <w:lang w:bidi="ar"/>
              </w:rPr>
              <w:t>工作。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普通全日制硕士研究生及以上学历，不大于</w:t>
            </w:r>
            <w:r>
              <w:rPr>
                <w:kern w:val="0"/>
                <w:sz w:val="20"/>
                <w:szCs w:val="20"/>
                <w:lang w:bidi="ar"/>
              </w:rPr>
              <w:t>35</w:t>
            </w:r>
            <w:r>
              <w:rPr>
                <w:kern w:val="0"/>
                <w:sz w:val="20"/>
                <w:szCs w:val="20"/>
                <w:lang w:bidi="ar"/>
              </w:rPr>
              <w:t>周岁，整形外科专业方向。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569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河南科技大学第二附属医院</w:t>
            </w:r>
          </w:p>
        </w:tc>
        <w:tc>
          <w:tcPr>
            <w:tcW w:w="820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普通全日制硕士研究生及以上学历，骨科专业方向。</w:t>
            </w:r>
          </w:p>
        </w:tc>
        <w:tc>
          <w:tcPr>
            <w:tcW w:w="2877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0379-63307277</w:t>
            </w:r>
          </w:p>
        </w:tc>
        <w:tc>
          <w:tcPr>
            <w:tcW w:w="1330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E204F" w:rsidTr="000B5C6B">
        <w:trPr>
          <w:jc w:val="center"/>
        </w:trPr>
        <w:tc>
          <w:tcPr>
            <w:tcW w:w="423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569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博士研究生学历</w:t>
            </w:r>
          </w:p>
        </w:tc>
        <w:tc>
          <w:tcPr>
            <w:tcW w:w="2877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门类</w:t>
            </w:r>
          </w:p>
        </w:tc>
        <w:tc>
          <w:tcPr>
            <w:tcW w:w="712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儿科学、中医儿科学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本科及以上学历，小儿内科、小儿外科、中医儿科、中西医结合儿科副主任（中）医师及以上职称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76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临床医学、外科学、中医外科学、中西医结合临床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本科及以上学历，普通外科、胸心外科、神经外科、泌尿外科、中医外科、中西医结合外科副主任（中）医师及以上职称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普通全日制硕士研究生及以上学历，有</w:t>
            </w:r>
            <w:r>
              <w:rPr>
                <w:kern w:val="0"/>
                <w:sz w:val="20"/>
                <w:szCs w:val="20"/>
                <w:lang w:bidi="ar"/>
              </w:rPr>
              <w:t>2</w:t>
            </w:r>
            <w:r>
              <w:rPr>
                <w:kern w:val="0"/>
                <w:sz w:val="20"/>
                <w:szCs w:val="20"/>
                <w:lang w:bidi="ar"/>
              </w:rPr>
              <w:t>年以上三级医院工作经验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社会医学与卫生事业管理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普通全日制硕士研究生及以上学历，经济师、统计师及以上职称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社会医学与卫生事业管理、行政管理、人力资源管理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内科学、中医内科学、中西医结合临床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普通全日制硕士研究生及以上学历，心血管病方向，有医师执业证、住院医师规范化培训结业证书或证明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中医内科学、神经病学、中西医结合临床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普通全日制硕士研究生及以上学历，脑血管病方向，有执业医师证、住院医师规范化培训结业证书或证明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82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中医内科学、内科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学、中西医结合临床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生及以上学历，肾脏病方向，有执业医师证、住院医师规范化培训结业证书或证明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83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中医外科学、外科学、临床医学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普通全日制硕士研究生及以上学历，有执业医师证、住院医师规范化培训结业证书或证明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中医儿科学、儿科学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普通全日制硕士研究生及以上学历，有执业医师证、住院医师规范化培训证书或证明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妇产科学、中医妇科学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普通全日制硕士研究生及以上学历，有执业医师证、住院医师规范化培训结业证书或证明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中医内科学、内科学、中西医结合临床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普通全日制硕士研究生及以上学历，消化疾病方向，有执业医师证、住院医师规范化培训结业证书或证明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7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中医内科学、内科学</w:t>
            </w:r>
            <w:r>
              <w:rPr>
                <w:kern w:val="0"/>
                <w:sz w:val="20"/>
                <w:szCs w:val="20"/>
                <w:lang w:bidi="ar"/>
              </w:rPr>
              <w:t>(</w:t>
            </w:r>
            <w:r>
              <w:rPr>
                <w:kern w:val="0"/>
                <w:sz w:val="20"/>
                <w:szCs w:val="20"/>
                <w:lang w:bidi="ar"/>
              </w:rPr>
              <w:t>呼吸系病</w:t>
            </w:r>
            <w:r>
              <w:rPr>
                <w:kern w:val="0"/>
                <w:sz w:val="20"/>
                <w:szCs w:val="20"/>
                <w:lang w:bidi="ar"/>
              </w:rPr>
              <w:t>)</w:t>
            </w:r>
            <w:r>
              <w:rPr>
                <w:kern w:val="0"/>
                <w:sz w:val="20"/>
                <w:szCs w:val="20"/>
                <w:lang w:bidi="ar"/>
              </w:rPr>
              <w:t>、中西医结合临床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普通全日制硕士研究生及以上学历，呼吸疾病方向，有执业医师证、住院医师规范化培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训结业证书或证明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88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急诊医学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普通全日制硕士研究生及以上学历，有医师执业证、住院医师规范化培训结业证书或证明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重症医学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普通全日制硕士研究生及以上学历，有医师执业证、住院医师规范化培训结业证书或证明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洛阳市中医院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0379-62212612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洛阳市第五人民医院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0379-63281168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洛阳市第五人民医院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精神病与精神卫生学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0379-63281168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trHeight w:val="737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洛阳市第五人民医院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急诊医学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0379-63281168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洛阳市第五人民医院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普通全日制硕士研究生及以上学历。心血管病、血液、呼吸、消化、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内分泌方向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0379-63281168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95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洛阳市第五人民医院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普通全日制硕士研究生及以上学历。血管神经病学、神经变性疾病、认知障碍与神经心理学方向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0379-63281168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洛阳市第五人民医院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心血管内科、血液病、呼吸内科、消化内科、内分泌副主任医师及以上职称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0379-63281168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洛阳市第五人民医院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神经病学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神经内科副主任医师及以上职称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0379-63281168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博士研究生学历</w:t>
            </w:r>
          </w:p>
        </w:tc>
        <w:tc>
          <w:tcPr>
            <w:tcW w:w="2877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本科及以上学历，妇产科副主任医师及以上职称</w:t>
            </w:r>
          </w:p>
        </w:tc>
        <w:tc>
          <w:tcPr>
            <w:tcW w:w="2877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E204F" w:rsidTr="000B5C6B">
        <w:trPr>
          <w:jc w:val="center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儿科学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博士研究生学历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临床医学、中医学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本科及以上学历，中医儿科副主任中医师、小儿内科副主任医师及以上职称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9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本科及以上学历，西医口腔内科副主任医师及以上职称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lastRenderedPageBreak/>
              <w:t>事业差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医学检验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本科及以上学历，临床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医学检验技术副主任技师及以上职称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102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本科及以上学历，病理诊断副主任医师及以上职称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妇产科学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104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儿科学、中医儿科学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儿科学、中医儿科学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儿外科学、外科学、中医外科学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耳鼻咽喉科学、眼科学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trHeight w:val="1120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内科学、急诊医学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110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内科学、急诊医学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医学遗传学、临床检验诊断学、临床医学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临床检验诊断学、免疫学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临床病理、病理学与病理生理学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影像医学与核医学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116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麻醉学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药学、药理学、药剂学、中药学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康复医学与理疗学、针灸推拿学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lastRenderedPageBreak/>
              <w:t>事业差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社会医学与卫生事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业管理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120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计算机科学与技术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软件工程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新闻学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企业管理、劳动经济学、行政管理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洛阳市妇幼保健院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proofErr w:type="gramStart"/>
            <w:r>
              <w:rPr>
                <w:kern w:val="0"/>
                <w:sz w:val="20"/>
                <w:szCs w:val="20"/>
                <w:lang w:bidi="ar"/>
              </w:rPr>
              <w:t>事业差供</w:t>
            </w:r>
            <w:proofErr w:type="gramEnd"/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会计学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硕士研究生学历</w:t>
            </w:r>
          </w:p>
        </w:tc>
        <w:tc>
          <w:tcPr>
            <w:tcW w:w="2877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0379-63296911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洛阳市疾病预防控制中心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事业全供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流行病与卫生统计学、劳动卫生与环境卫生学、营养与食品卫生学、卫生毒理学、儿</w:t>
            </w:r>
            <w:proofErr w:type="gramStart"/>
            <w:r>
              <w:rPr>
                <w:kern w:val="0"/>
                <w:sz w:val="20"/>
                <w:szCs w:val="20"/>
                <w:lang w:bidi="ar"/>
              </w:rPr>
              <w:t>少卫生</w:t>
            </w:r>
            <w:proofErr w:type="gramEnd"/>
            <w:r>
              <w:rPr>
                <w:kern w:val="0"/>
                <w:sz w:val="20"/>
                <w:szCs w:val="20"/>
                <w:lang w:bidi="ar"/>
              </w:rPr>
              <w:t>与妇幼保健学、</w:t>
            </w:r>
            <w:proofErr w:type="gramStart"/>
            <w:r>
              <w:rPr>
                <w:kern w:val="0"/>
                <w:sz w:val="20"/>
                <w:szCs w:val="20"/>
                <w:lang w:bidi="ar"/>
              </w:rPr>
              <w:t>公共卫生专硕</w:t>
            </w:r>
            <w:proofErr w:type="gramEnd"/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0379-63212332     63229823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洛阳市疾病预防控制中心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事业全供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临床医学、内科学、外科学、皮肤病与性病学、肿瘤学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0379-63212332     63229823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洛阳市疾病预防控制中心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事业全供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影像医学与核医学、放射医学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0379-63212332     63229823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128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洛阳市疾病预防控制中心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事业全供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中医外科学、中医内科学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28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0379-63212332     63229823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129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洛阳市疾病预防控制中心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事业全供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生物学、微生物学、食品加工与安全、生物化学与分子生物学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   63212332     63229823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trHeight w:val="1187"/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洛阳市疾病预防控制中心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事业全供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分析化学、有机化学、化学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   63212332     63229823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569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洛阳市疾病预防控制中心</w:t>
            </w:r>
          </w:p>
        </w:tc>
        <w:tc>
          <w:tcPr>
            <w:tcW w:w="820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事业全供</w:t>
            </w:r>
          </w:p>
        </w:tc>
        <w:tc>
          <w:tcPr>
            <w:tcW w:w="1755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公共卫生与预防医学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一级学科</w:t>
            </w:r>
          </w:p>
        </w:tc>
        <w:tc>
          <w:tcPr>
            <w:tcW w:w="712" w:type="dxa"/>
            <w:vMerge w:val="restart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89" w:type="dxa"/>
            <w:vMerge w:val="restart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本科及以上学历，传染病、职业病、结核病、职业卫生、环境卫生、营养与食品卫生、学校卫生与少儿卫生、地方病控制、放射卫生、传染病疾病控制、慢性非传染性疾病控制、寄生虫病控制、健康教育与健康促进、卫生毒理、呼吸内科、皮肤与性病、超声医学、放射医学、肿瘤内科、普通内</w:t>
            </w:r>
            <w:r>
              <w:rPr>
                <w:kern w:val="0"/>
                <w:sz w:val="20"/>
                <w:szCs w:val="20"/>
                <w:lang w:bidi="ar"/>
              </w:rPr>
              <w:lastRenderedPageBreak/>
              <w:t>科副主任医师及以上职称</w:t>
            </w:r>
          </w:p>
        </w:tc>
        <w:tc>
          <w:tcPr>
            <w:tcW w:w="2877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   63212332     63229823</w:t>
            </w:r>
          </w:p>
        </w:tc>
        <w:tc>
          <w:tcPr>
            <w:tcW w:w="1330" w:type="dxa"/>
            <w:vMerge w:val="restart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内科学、外科学、皮肤病与性病学、影像医学与核医学、肿瘤学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Merge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Merge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877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0" w:type="dxa"/>
            <w:vMerge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lastRenderedPageBreak/>
              <w:t>132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洛阳市妇幼保健计划生育服务中心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事业全供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妇产科学、儿科学、内科学、外科学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989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硕士研究生及以上学历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高校毕业生（含</w:t>
            </w:r>
            <w:r>
              <w:rPr>
                <w:kern w:val="0"/>
                <w:sz w:val="20"/>
                <w:szCs w:val="20"/>
                <w:lang w:bidi="ar"/>
              </w:rPr>
              <w:t>2021</w:t>
            </w:r>
            <w:r>
              <w:rPr>
                <w:kern w:val="0"/>
                <w:sz w:val="20"/>
                <w:szCs w:val="20"/>
                <w:lang w:bidi="ar"/>
              </w:rPr>
              <w:t>年毕业和</w:t>
            </w:r>
            <w:r>
              <w:rPr>
                <w:kern w:val="0"/>
                <w:sz w:val="20"/>
                <w:szCs w:val="20"/>
                <w:lang w:bidi="ar"/>
              </w:rPr>
              <w:t>2018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2019</w:t>
            </w:r>
            <w:r>
              <w:rPr>
                <w:kern w:val="0"/>
                <w:sz w:val="20"/>
                <w:szCs w:val="20"/>
                <w:lang w:bidi="ar"/>
              </w:rPr>
              <w:t>、</w:t>
            </w:r>
            <w:r>
              <w:rPr>
                <w:kern w:val="0"/>
                <w:sz w:val="20"/>
                <w:szCs w:val="20"/>
                <w:lang w:bidi="ar"/>
              </w:rPr>
              <w:t>2020</w:t>
            </w:r>
            <w:r>
              <w:rPr>
                <w:kern w:val="0"/>
                <w:sz w:val="20"/>
                <w:szCs w:val="20"/>
                <w:lang w:bidi="ar"/>
              </w:rPr>
              <w:t>择业期内未落实工作单位的高校毕业生）</w:t>
            </w: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0379-63257804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  <w:tr w:rsidR="00EE204F" w:rsidTr="000B5C6B">
        <w:trPr>
          <w:jc w:val="center"/>
        </w:trPr>
        <w:tc>
          <w:tcPr>
            <w:tcW w:w="423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569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洛阳市妇幼保健计划生育服务中心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事业全供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妇产科学、儿科学、内科学、外科学</w:t>
            </w:r>
          </w:p>
        </w:tc>
        <w:tc>
          <w:tcPr>
            <w:tcW w:w="858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二级学科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989" w:type="dxa"/>
            <w:shd w:val="clear" w:color="auto" w:fill="FFFFFF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left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普通内科、普通外科、妇产科、小儿外科、小儿内科副主任医师以上职称，本科及以上学历</w:t>
            </w:r>
          </w:p>
        </w:tc>
        <w:tc>
          <w:tcPr>
            <w:tcW w:w="2877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84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洛阳市</w:t>
            </w:r>
          </w:p>
        </w:tc>
        <w:tc>
          <w:tcPr>
            <w:tcW w:w="1323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0379-63257804</w:t>
            </w:r>
          </w:p>
        </w:tc>
        <w:tc>
          <w:tcPr>
            <w:tcW w:w="1330" w:type="dxa"/>
            <w:vAlign w:val="center"/>
          </w:tcPr>
          <w:p w:rsidR="00EE204F" w:rsidRDefault="00EE204F" w:rsidP="000B5C6B">
            <w:pPr>
              <w:widowControl/>
              <w:spacing w:line="300" w:lineRule="exact"/>
              <w:jc w:val="center"/>
              <w:textAlignment w:val="center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bidi="ar"/>
              </w:rPr>
              <w:t>0379-63333311</w:t>
            </w:r>
          </w:p>
        </w:tc>
      </w:tr>
    </w:tbl>
    <w:p w:rsidR="00EE204F" w:rsidRDefault="00EE204F" w:rsidP="00EE204F">
      <w:pPr>
        <w:spacing w:line="300" w:lineRule="exact"/>
        <w:rPr>
          <w:rFonts w:eastAsia="仿宋_GB2312"/>
          <w:sz w:val="20"/>
          <w:szCs w:val="20"/>
        </w:rPr>
      </w:pPr>
    </w:p>
    <w:p w:rsidR="00EE204F" w:rsidRDefault="00EE204F" w:rsidP="00EE204F">
      <w:pPr>
        <w:spacing w:line="300" w:lineRule="exact"/>
        <w:rPr>
          <w:rFonts w:eastAsia="仿宋_GB2312"/>
          <w:sz w:val="20"/>
          <w:szCs w:val="20"/>
        </w:rPr>
      </w:pPr>
      <w:r>
        <w:rPr>
          <w:rFonts w:eastAsia="仿宋_GB2312"/>
          <w:sz w:val="20"/>
          <w:szCs w:val="20"/>
        </w:rPr>
        <w:t>注：</w:t>
      </w:r>
      <w:r>
        <w:rPr>
          <w:rFonts w:eastAsia="仿宋_GB2312"/>
          <w:sz w:val="20"/>
          <w:szCs w:val="20"/>
        </w:rPr>
        <w:t xml:space="preserve">1. </w:t>
      </w:r>
      <w:r>
        <w:rPr>
          <w:rFonts w:eastAsia="仿宋_GB2312"/>
          <w:sz w:val="20"/>
          <w:szCs w:val="20"/>
        </w:rPr>
        <w:t>对报考专业的审查</w:t>
      </w:r>
      <w:proofErr w:type="gramStart"/>
      <w:r>
        <w:rPr>
          <w:rFonts w:eastAsia="仿宋_GB2312"/>
          <w:sz w:val="20"/>
          <w:szCs w:val="20"/>
        </w:rPr>
        <w:t>以毕业</w:t>
      </w:r>
      <w:proofErr w:type="gramEnd"/>
      <w:r>
        <w:rPr>
          <w:rFonts w:eastAsia="仿宋_GB2312"/>
          <w:sz w:val="20"/>
          <w:szCs w:val="20"/>
        </w:rPr>
        <w:t>证上记载的专业名称为准；</w:t>
      </w:r>
    </w:p>
    <w:p w:rsidR="00EE204F" w:rsidRDefault="00EE204F" w:rsidP="00EE204F">
      <w:pPr>
        <w:numPr>
          <w:ilvl w:val="0"/>
          <w:numId w:val="1"/>
        </w:numPr>
        <w:spacing w:line="300" w:lineRule="exact"/>
        <w:ind w:firstLineChars="200" w:firstLine="400"/>
        <w:rPr>
          <w:rFonts w:eastAsia="仿宋_GB2312"/>
          <w:sz w:val="20"/>
          <w:szCs w:val="20"/>
        </w:rPr>
      </w:pPr>
      <w:r>
        <w:rPr>
          <w:rFonts w:eastAsia="仿宋_GB2312"/>
          <w:sz w:val="20"/>
          <w:szCs w:val="20"/>
        </w:rPr>
        <w:t>报考咨询和监督电话请于工作日工作时间拨打。</w:t>
      </w:r>
    </w:p>
    <w:p w:rsidR="008848E7" w:rsidRPr="00EE204F" w:rsidRDefault="008848E7" w:rsidP="00EE204F"/>
    <w:sectPr w:rsidR="008848E7" w:rsidRPr="00EE204F" w:rsidSect="00936ACC">
      <w:footerReference w:type="default" r:id="rId6"/>
      <w:pgSz w:w="16838" w:h="11906" w:orient="landscape"/>
      <w:pgMar w:top="1588" w:right="1701" w:bottom="1418" w:left="1701" w:header="851" w:footer="1588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1AB1" w:rsidRDefault="00EE204F">
    <w:pPr>
      <w:pStyle w:val="a7"/>
      <w:framePr w:wrap="around" w:vAnchor="text" w:hAnchor="margin" w:xAlign="outside" w:y="1"/>
      <w:ind w:rightChars="192" w:right="403" w:firstLineChars="100" w:firstLine="280"/>
      <w:rPr>
        <w:rStyle w:val="a8"/>
        <w:sz w:val="28"/>
        <w:szCs w:val="28"/>
      </w:rPr>
    </w:pPr>
    <w:r>
      <w:rPr>
        <w:rStyle w:val="a8"/>
        <w:rFonts w:hint="eastAsia"/>
        <w:sz w:val="28"/>
        <w:szCs w:val="28"/>
      </w:rPr>
      <w:t>—</w:t>
    </w:r>
    <w:r>
      <w:rPr>
        <w:rStyle w:val="a8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8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8"/>
        <w:noProof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a8"/>
        <w:rFonts w:hint="eastAsia"/>
        <w:sz w:val="28"/>
        <w:szCs w:val="28"/>
      </w:rPr>
      <w:t xml:space="preserve"> </w:t>
    </w:r>
    <w:r>
      <w:rPr>
        <w:rStyle w:val="a8"/>
        <w:rFonts w:hint="eastAsia"/>
        <w:sz w:val="28"/>
        <w:szCs w:val="28"/>
      </w:rPr>
      <w:t>—</w:t>
    </w:r>
  </w:p>
  <w:p w:rsidR="00F71AB1" w:rsidRDefault="00EE204F">
    <w:pPr>
      <w:pStyle w:val="a7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3C76B"/>
    <w:multiLevelType w:val="singleLevel"/>
    <w:tmpl w:val="7313C76B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3F1"/>
    <w:rsid w:val="000513F1"/>
    <w:rsid w:val="000F718A"/>
    <w:rsid w:val="00137D5E"/>
    <w:rsid w:val="00246B3F"/>
    <w:rsid w:val="0034737A"/>
    <w:rsid w:val="00761EDE"/>
    <w:rsid w:val="00777C6E"/>
    <w:rsid w:val="007952B5"/>
    <w:rsid w:val="007C06C8"/>
    <w:rsid w:val="007D2CCC"/>
    <w:rsid w:val="008316C6"/>
    <w:rsid w:val="00853233"/>
    <w:rsid w:val="008848E7"/>
    <w:rsid w:val="008D626A"/>
    <w:rsid w:val="00936ACC"/>
    <w:rsid w:val="00C36BB7"/>
    <w:rsid w:val="00D85056"/>
    <w:rsid w:val="00E234BD"/>
    <w:rsid w:val="00E46974"/>
    <w:rsid w:val="00EE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850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50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6974"/>
    <w:rPr>
      <w:color w:val="0000FF"/>
      <w:u w:val="single"/>
    </w:rPr>
  </w:style>
  <w:style w:type="character" w:customStyle="1" w:styleId="20">
    <w:name w:val="20"/>
    <w:basedOn w:val="a0"/>
    <w:rsid w:val="00E46974"/>
  </w:style>
  <w:style w:type="character" w:customStyle="1" w:styleId="19">
    <w:name w:val="19"/>
    <w:basedOn w:val="a0"/>
    <w:rsid w:val="00E46974"/>
  </w:style>
  <w:style w:type="character" w:customStyle="1" w:styleId="18">
    <w:name w:val="18"/>
    <w:basedOn w:val="a0"/>
    <w:rsid w:val="00E46974"/>
  </w:style>
  <w:style w:type="character" w:customStyle="1" w:styleId="17">
    <w:name w:val="17"/>
    <w:basedOn w:val="a0"/>
    <w:rsid w:val="00E46974"/>
  </w:style>
  <w:style w:type="character" w:customStyle="1" w:styleId="16">
    <w:name w:val="16"/>
    <w:basedOn w:val="a0"/>
    <w:rsid w:val="00E46974"/>
  </w:style>
  <w:style w:type="character" w:customStyle="1" w:styleId="15">
    <w:name w:val="15"/>
    <w:basedOn w:val="a0"/>
    <w:rsid w:val="00E46974"/>
  </w:style>
  <w:style w:type="character" w:styleId="a6">
    <w:name w:val="Strong"/>
    <w:basedOn w:val="a0"/>
    <w:uiPriority w:val="22"/>
    <w:qFormat/>
    <w:rsid w:val="008316C6"/>
    <w:rPr>
      <w:b/>
      <w:bCs/>
    </w:rPr>
  </w:style>
  <w:style w:type="paragraph" w:styleId="a7">
    <w:name w:val="footer"/>
    <w:basedOn w:val="a"/>
    <w:link w:val="Char0"/>
    <w:rsid w:val="00137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37D5E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37D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D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18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rsid w:val="00D85056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8505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46974"/>
    <w:rPr>
      <w:color w:val="0000FF"/>
      <w:u w:val="single"/>
    </w:rPr>
  </w:style>
  <w:style w:type="character" w:customStyle="1" w:styleId="20">
    <w:name w:val="20"/>
    <w:basedOn w:val="a0"/>
    <w:rsid w:val="00E46974"/>
  </w:style>
  <w:style w:type="character" w:customStyle="1" w:styleId="19">
    <w:name w:val="19"/>
    <w:basedOn w:val="a0"/>
    <w:rsid w:val="00E46974"/>
  </w:style>
  <w:style w:type="character" w:customStyle="1" w:styleId="18">
    <w:name w:val="18"/>
    <w:basedOn w:val="a0"/>
    <w:rsid w:val="00E46974"/>
  </w:style>
  <w:style w:type="character" w:customStyle="1" w:styleId="17">
    <w:name w:val="17"/>
    <w:basedOn w:val="a0"/>
    <w:rsid w:val="00E46974"/>
  </w:style>
  <w:style w:type="character" w:customStyle="1" w:styleId="16">
    <w:name w:val="16"/>
    <w:basedOn w:val="a0"/>
    <w:rsid w:val="00E46974"/>
  </w:style>
  <w:style w:type="character" w:customStyle="1" w:styleId="15">
    <w:name w:val="15"/>
    <w:basedOn w:val="a0"/>
    <w:rsid w:val="00E46974"/>
  </w:style>
  <w:style w:type="character" w:styleId="a6">
    <w:name w:val="Strong"/>
    <w:basedOn w:val="a0"/>
    <w:uiPriority w:val="22"/>
    <w:qFormat/>
    <w:rsid w:val="008316C6"/>
    <w:rPr>
      <w:b/>
      <w:bCs/>
    </w:rPr>
  </w:style>
  <w:style w:type="paragraph" w:styleId="a7">
    <w:name w:val="footer"/>
    <w:basedOn w:val="a"/>
    <w:link w:val="Char0"/>
    <w:rsid w:val="00137D5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137D5E"/>
    <w:rPr>
      <w:rFonts w:ascii="Times New Roman" w:eastAsia="宋体" w:hAnsi="Times New Roman" w:cs="Times New Roman"/>
      <w:sz w:val="18"/>
      <w:szCs w:val="18"/>
    </w:rPr>
  </w:style>
  <w:style w:type="character" w:styleId="a8">
    <w:name w:val="page number"/>
    <w:basedOn w:val="a0"/>
    <w:rsid w:val="00137D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2558</Words>
  <Characters>14581</Characters>
  <Application>Microsoft Office Word</Application>
  <DocSecurity>0</DocSecurity>
  <Lines>121</Lines>
  <Paragraphs>34</Paragraphs>
  <ScaleCrop>false</ScaleCrop>
  <Company>微软中国</Company>
  <LinksUpToDate>false</LinksUpToDate>
  <CharactersWithSpaces>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2020-09-19T02:10:00Z</dcterms:created>
  <dcterms:modified xsi:type="dcterms:W3CDTF">2020-09-19T02:10:00Z</dcterms:modified>
</cp:coreProperties>
</file>