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EEDD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884A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4A00"/>
          <w:spacing w:val="0"/>
          <w:sz w:val="32"/>
          <w:szCs w:val="32"/>
          <w:bdr w:val="none" w:color="auto" w:sz="0" w:space="0"/>
          <w:shd w:val="clear" w:fill="F8EEDD"/>
        </w:rPr>
        <w:t>姚安县中医医院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884A00"/>
          <w:spacing w:val="0"/>
          <w:sz w:val="20"/>
          <w:szCs w:val="20"/>
          <w:bdr w:val="none" w:color="auto" w:sz="0" w:space="0"/>
          <w:shd w:val="clear" w:fill="F8EEDD"/>
        </w:rPr>
        <w:t>招聘岗位人数和专业要求：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EEDD"/>
        <w:spacing w:before="0" w:beforeAutospacing="0" w:after="363" w:afterAutospacing="0" w:line="4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884A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4A00"/>
          <w:spacing w:val="0"/>
          <w:sz w:val="20"/>
          <w:szCs w:val="20"/>
          <w:bdr w:val="none" w:color="auto" w:sz="0" w:space="0"/>
          <w:shd w:val="clear" w:fill="F8EEDD"/>
        </w:rPr>
        <w:drawing>
          <wp:inline distT="0" distB="0" distL="114300" distR="114300">
            <wp:extent cx="5715000" cy="4648200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63D81"/>
    <w:rsid w:val="0FE63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2020-05-13T07:11:00Z</dcterms:created>
  <dc:creator>ASUS</dc:creator>
  <cp:lastModifiedBy>ASUS</cp:lastModifiedBy>
  <dcterms:modified xsi:type="dcterms:W3CDTF">2020-05-13T07:12:01Z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