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tbl>
      <w:tblPr>
        <w:tblStyle w:val="4"/>
        <w:tblW w:w="14316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126"/>
        <w:gridCol w:w="567"/>
        <w:gridCol w:w="567"/>
        <w:gridCol w:w="2410"/>
        <w:gridCol w:w="1843"/>
        <w:gridCol w:w="709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3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广州交响乐团20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年公开招聘工作人员岗位表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招聘岗位及等级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职称条件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广州交响乐团（地址：广州市越秀区二沙岛海山街1号，邮编：510105）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交响乐演奏员-专业技术十二级及以上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音乐表演（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B050501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）、音乐学（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A050402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大学本科（学士）及以上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所学专业为小提琴方向；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具有1年以上小提琴演奏工作经验。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bookmarkStart w:id="0" w:name="_Hlk45207139"/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交响乐演奏员</w:t>
            </w:r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-专业技术十二级及以上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音乐表演（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B050501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）、音乐学（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A050402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大学本科（学士）及以上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所学专业为低音提琴方向；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具有1年以上低音提琴演奏工作经验。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交响乐指挥-专业技术十二级及以上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音乐表演（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B050501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）、音乐学（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A050402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大学本科（学士）及以上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所学专业为指挥方向；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具有1年以上大型交响乐队（50人以上交响乐队）指挥工作经验。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综合行政专员-专业技术十级及以上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企业管理（限：人力资源管理）（A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1202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02）、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工商管理硕士（专业硕士）（A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1202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05）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研究生（硕士）及以上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Style w:val="6"/>
                <w:rFonts w:hint="default" w:ascii="仿宋" w:hAnsi="仿宋" w:eastAsia="仿宋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2"/>
              </w:rPr>
              <w:t>中级经济师或中级会计师</w:t>
            </w:r>
          </w:p>
        </w:tc>
        <w:tc>
          <w:tcPr>
            <w:tcW w:w="4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6"/>
                <w:rFonts w:hint="default" w:ascii="仿宋" w:hAnsi="仿宋" w:eastAsia="仿宋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jc w:val="left"/>
              <w:textAlignment w:val="center"/>
              <w:rPr>
                <w:rStyle w:val="6"/>
                <w:rFonts w:hint="default" w:ascii="仿宋" w:hAnsi="仿宋" w:eastAsia="仿宋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2"/>
              </w:rPr>
              <w:t>1. 中共党员；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Style w:val="6"/>
                <w:rFonts w:hint="default" w:ascii="仿宋" w:hAnsi="仿宋" w:eastAsia="仿宋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2"/>
              </w:rPr>
              <w:t>2. 具有2年以上文化艺术行业行政管理工作经</w:t>
            </w:r>
          </w:p>
          <w:p>
            <w:pPr>
              <w:widowControl/>
              <w:spacing w:line="0" w:lineRule="atLeast"/>
              <w:ind w:firstLine="330" w:firstLineChars="150"/>
              <w:jc w:val="left"/>
              <w:textAlignment w:val="center"/>
              <w:rPr>
                <w:rStyle w:val="6"/>
                <w:rFonts w:hint="default" w:ascii="仿宋" w:hAnsi="仿宋" w:eastAsia="仿宋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2"/>
              </w:rPr>
              <w:t>验，有策划国际大型艺术活动（省部级以上</w:t>
            </w:r>
          </w:p>
          <w:p>
            <w:pPr>
              <w:widowControl/>
              <w:spacing w:line="0" w:lineRule="atLeast"/>
              <w:ind w:firstLine="330" w:firstLineChars="150"/>
              <w:jc w:val="left"/>
              <w:textAlignment w:val="center"/>
              <w:rPr>
                <w:rStyle w:val="6"/>
                <w:rFonts w:hint="default" w:ascii="仿宋" w:hAnsi="仿宋" w:eastAsia="仿宋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2"/>
              </w:rPr>
              <w:t>政府相关部门主办或承办的大型活动）经</w:t>
            </w:r>
          </w:p>
          <w:p>
            <w:pPr>
              <w:widowControl/>
              <w:spacing w:line="0" w:lineRule="atLeast"/>
              <w:ind w:firstLine="330" w:firstLineChars="150"/>
              <w:jc w:val="left"/>
              <w:textAlignment w:val="center"/>
              <w:rPr>
                <w:rStyle w:val="6"/>
                <w:rFonts w:hint="default" w:ascii="仿宋" w:hAnsi="仿宋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2"/>
              </w:rPr>
              <w:t>验。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说明：1.专业名称及代码参考《广东省20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年考试录用公务员专业参考目录》确定。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2.以上专业要求中，研究生报考的，研究生阶段专业符合相应专业要求即可，本科阶段专业不限。</w:t>
      </w:r>
    </w:p>
    <w:sectPr>
      <w:pgSz w:w="16838" w:h="11906" w:orient="landscape"/>
      <w:pgMar w:top="720" w:right="720" w:bottom="720" w:left="720" w:header="227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0346"/>
    <w:multiLevelType w:val="multilevel"/>
    <w:tmpl w:val="2BE703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4433B1"/>
    <w:multiLevelType w:val="multilevel"/>
    <w:tmpl w:val="2D4433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785AD6"/>
    <w:multiLevelType w:val="multilevel"/>
    <w:tmpl w:val="45785AD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2"/>
    <w:rsid w:val="00102207"/>
    <w:rsid w:val="0012320E"/>
    <w:rsid w:val="00137A4A"/>
    <w:rsid w:val="001D5188"/>
    <w:rsid w:val="001E184A"/>
    <w:rsid w:val="00284399"/>
    <w:rsid w:val="0030668E"/>
    <w:rsid w:val="00317CC4"/>
    <w:rsid w:val="00347058"/>
    <w:rsid w:val="003563E0"/>
    <w:rsid w:val="003B03A3"/>
    <w:rsid w:val="003E6AA6"/>
    <w:rsid w:val="004255AF"/>
    <w:rsid w:val="0051217E"/>
    <w:rsid w:val="00512D45"/>
    <w:rsid w:val="005A09A4"/>
    <w:rsid w:val="005E1214"/>
    <w:rsid w:val="00654F83"/>
    <w:rsid w:val="0065750C"/>
    <w:rsid w:val="006720DB"/>
    <w:rsid w:val="00677971"/>
    <w:rsid w:val="006E0DA8"/>
    <w:rsid w:val="00797B58"/>
    <w:rsid w:val="007C4EE0"/>
    <w:rsid w:val="007F34BF"/>
    <w:rsid w:val="008074FC"/>
    <w:rsid w:val="00833D68"/>
    <w:rsid w:val="00834CFE"/>
    <w:rsid w:val="00866074"/>
    <w:rsid w:val="008B49A0"/>
    <w:rsid w:val="008F1230"/>
    <w:rsid w:val="008F7898"/>
    <w:rsid w:val="00953604"/>
    <w:rsid w:val="00991632"/>
    <w:rsid w:val="009C278C"/>
    <w:rsid w:val="00A40B8D"/>
    <w:rsid w:val="00A573AE"/>
    <w:rsid w:val="00AE3B85"/>
    <w:rsid w:val="00B00D10"/>
    <w:rsid w:val="00BF205C"/>
    <w:rsid w:val="00C133B8"/>
    <w:rsid w:val="00C44234"/>
    <w:rsid w:val="00CB3A1E"/>
    <w:rsid w:val="00CC00A7"/>
    <w:rsid w:val="00D00A4C"/>
    <w:rsid w:val="00D11F4B"/>
    <w:rsid w:val="00D71598"/>
    <w:rsid w:val="00D87ECF"/>
    <w:rsid w:val="00D92FF6"/>
    <w:rsid w:val="00D93AD2"/>
    <w:rsid w:val="00DA5D37"/>
    <w:rsid w:val="00DA5DE0"/>
    <w:rsid w:val="00E06AC9"/>
    <w:rsid w:val="00E07CC7"/>
    <w:rsid w:val="00E14379"/>
    <w:rsid w:val="00E17D06"/>
    <w:rsid w:val="00E4616B"/>
    <w:rsid w:val="00E92256"/>
    <w:rsid w:val="00F40C53"/>
    <w:rsid w:val="00F4562E"/>
    <w:rsid w:val="00F7016F"/>
    <w:rsid w:val="444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EE79E-266C-40C1-B9F9-9E47B97DD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2020-12-22T03:07:00Z</dcterms:created>
  <dc:creator>HR-FJ</dc:creator>
  <cp:lastModifiedBy>ぺ灬cc果冻ル</cp:lastModifiedBy>
  <cp:lastPrinted>2020-11-19T03:44:00Z</cp:lastPrinted>
  <dcterms:modified xsi:type="dcterms:W3CDTF">2020-12-22T06:38:47Z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