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rPr>
          <w:rFonts w:ascii="仿宋_GB2312" w:eastAsia="仿宋_GB2312" w:cs="仿宋_GB2312"/>
          <w:i w:val="0"/>
          <w:caps w:val="0"/>
          <w:color w:val="000000"/>
          <w:spacing w:val="-3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-3"/>
          <w:sz w:val="32"/>
          <w:szCs w:val="32"/>
          <w:shd w:val="clear" w:fill="FFFFFF"/>
        </w:rPr>
        <w:t>拟选调人员名单</w:t>
      </w:r>
    </w:p>
    <w:tbl>
      <w:tblPr>
        <w:tblW w:w="8426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2"/>
        <w:gridCol w:w="1933"/>
        <w:gridCol w:w="1704"/>
        <w:gridCol w:w="2097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报考职位</w:t>
            </w: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 拟选调人员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性别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 准考证号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财务和资产管理岗位</w:t>
            </w: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贾  里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女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19750101320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高曙光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男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19750101316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综合管理岗位</w:t>
            </w: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马琛琛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女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19750100314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高  阳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女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19750100406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黄宇飞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 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19750101002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李  军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男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19750101013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迟小强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男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19750101306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孟晓波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男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19750100201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安  辉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男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19750100417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陈  健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男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19750100418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曹海平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男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19750100410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信息技术开发和保障维护岗</w:t>
            </w: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苏  敏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女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19750100107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王  宏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女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19750100126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郝宏磊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男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19750100119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侯  乐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男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19750100123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皇甫东燊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男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19750100118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宿日强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男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19750100113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9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3"/>
                <w:sz w:val="18"/>
                <w:szCs w:val="18"/>
                <w:u w:val="none"/>
              </w:rPr>
            </w:pPr>
          </w:p>
        </w:tc>
        <w:tc>
          <w:tcPr>
            <w:tcW w:w="19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乔一波</w:t>
            </w:r>
          </w:p>
        </w:tc>
        <w:tc>
          <w:tcPr>
            <w:tcW w:w="170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男</w:t>
            </w:r>
          </w:p>
        </w:tc>
        <w:tc>
          <w:tcPr>
            <w:tcW w:w="20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sz w:val="32"/>
                <w:szCs w:val="32"/>
                <w:u w:val="none"/>
              </w:rPr>
              <w:t>19750100103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8694C"/>
    <w:rsid w:val="6F9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2019-09-02T03:56:00Z</dcterms:created>
  <dc:creator>张翠</dc:creator>
  <cp:lastModifiedBy>张翠</cp:lastModifiedBy>
  <dcterms:modified xsi:type="dcterms:W3CDTF">2019-09-02T03:57:42Z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