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0" w:lineRule="atLeast"/>
        <w:jc w:val="center"/>
        <w:rPr>
          <w:rFonts w:cs="宋体" w:asciiTheme="minorEastAsia" w:hAnsiTheme="minorEastAsia" w:eastAsiaTheme="minorEastAsia"/>
          <w:b/>
          <w:bCs/>
          <w:color w:val="000000"/>
          <w:kern w:val="0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44"/>
          <w:szCs w:val="44"/>
        </w:rPr>
        <w:t>北京市房山区文化和旅游局</w:t>
      </w:r>
    </w:p>
    <w:p>
      <w:pPr>
        <w:widowControl/>
        <w:shd w:val="clear" w:color="auto" w:fill="FFFFFF"/>
        <w:spacing w:line="270" w:lineRule="atLeast"/>
        <w:jc w:val="center"/>
        <w:rPr>
          <w:rFonts w:cs="宋体" w:asciiTheme="minorEastAsia" w:hAnsiTheme="minorEastAsia" w:eastAsiaTheme="minorEastAsia"/>
          <w:b/>
          <w:color w:val="000000"/>
          <w:kern w:val="0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44"/>
          <w:szCs w:val="44"/>
        </w:rPr>
        <w:t>公开招聘图书管理员公告</w:t>
      </w:r>
    </w:p>
    <w:p>
      <w:pPr>
        <w:widowControl/>
        <w:shd w:val="clear" w:color="auto" w:fill="FFFFFF"/>
        <w:spacing w:line="270" w:lineRule="atLeast"/>
        <w:ind w:firstLine="600" w:firstLineChars="200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270" w:lineRule="atLeas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一、招聘人数、岗位及工作地点</w:t>
      </w:r>
    </w:p>
    <w:p>
      <w:pPr>
        <w:widowControl/>
        <w:shd w:val="clear" w:color="auto" w:fill="FFFFFF"/>
        <w:spacing w:line="270" w:lineRule="atLeast"/>
        <w:ind w:firstLine="6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招聘人数：1人。</w:t>
      </w:r>
    </w:p>
    <w:p>
      <w:pPr>
        <w:widowControl/>
        <w:shd w:val="clear" w:color="auto" w:fill="FFFFFF"/>
        <w:spacing w:line="270" w:lineRule="atLeast"/>
        <w:ind w:firstLine="6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招聘岗位：辅助业务岗。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负责图书管理相关工作。</w:t>
      </w:r>
    </w:p>
    <w:p>
      <w:pPr>
        <w:widowControl/>
        <w:shd w:val="clear" w:color="auto" w:fill="FFFFFF"/>
        <w:spacing w:line="270" w:lineRule="atLeast"/>
        <w:ind w:firstLine="6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工作地点：分配到相应职能部门。</w:t>
      </w:r>
    </w:p>
    <w:p>
      <w:pPr>
        <w:widowControl/>
        <w:shd w:val="clear" w:color="auto" w:fill="FFFFFF"/>
        <w:spacing w:line="270" w:lineRule="atLeas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二、用工方式及工作性质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用工方式：招聘录用的图书管理人员为劳动合同聘用制，不占用房山区文化和旅游局正式编制（指行政、事业编制），与房山区文化和旅游局签订劳动合同的人员。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工作性质：聘用后分配到房山区文化和旅游局相应职能部门。</w:t>
      </w:r>
    </w:p>
    <w:p>
      <w:pPr>
        <w:widowControl/>
        <w:shd w:val="clear" w:color="auto" w:fill="FFFFFF"/>
        <w:spacing w:line="270" w:lineRule="atLeas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三、招聘条件</w:t>
      </w:r>
    </w:p>
    <w:p>
      <w:pPr>
        <w:snapToGrid w:val="0"/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（一）基本条件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1.遵守宪法和法律，无违法违纪记录；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2.思想政治素质高，组织纪律观念强，事业心责任感强，热爱图书管理工作；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3.具有正常履行职责的身体条件；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4.北京市户籍人口，且人事行政关系在北京（房山区户籍人口优先）；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5.工作中服从岗位调剂；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6.不提供食宿。</w:t>
      </w:r>
    </w:p>
    <w:p>
      <w:pPr>
        <w:snapToGrid w:val="0"/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（二）岗位条件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1.要求中专及以上学历，两年以上图书馆工作经历。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2.年龄在40周岁以下（1979年1月1日以后出生）。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3.有一定电脑操作能力，普通话水平较好，口齿清晰，交流能力强，能够使用礼貌用语，规范接待读者。</w:t>
      </w:r>
    </w:p>
    <w:p>
      <w:pPr>
        <w:widowControl/>
        <w:shd w:val="clear" w:color="auto" w:fill="FFFFFF"/>
        <w:spacing w:line="270" w:lineRule="atLeas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四、工资待遇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图书管理人员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的劳动报酬、工资福利根据工作岗位和本人实际工作能力及贡献大小，参照本单位同类人员的收入情况确定，并在合同中明确。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（二）已签订劳动合同的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图书管理人员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，房山区文化和旅游局依法为其缴纳养老保险、医疗保险、工伤保险、失业保险、生育保险。</w:t>
      </w:r>
    </w:p>
    <w:p>
      <w:pPr>
        <w:widowControl/>
        <w:shd w:val="clear" w:color="auto" w:fill="FFFFFF"/>
        <w:spacing w:line="270" w:lineRule="atLeas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五、组织管理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图书管理人员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的日常管理工作（包括考勤、考核、教育培训等）由房山区文化和旅游局职能部门负责，并按房山区文化和旅游局有关管理办法执行。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（二）房山区文化和旅游局用人职能部门要切实加强对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图书管理人员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的管理，明确其岗位的工作范围和标准，提出具体工作要求。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图书管理人员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必须自觉遵守国家法律法规以及房山区文化和旅游局规章制度，切实履行工作职责，认真做好本职工作。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（四）房山区文化和旅游局用人职能部门要根据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图书管理人员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的工作性质和日常表现，对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图书管理人员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的工作情况进行考核，提出考核意见和结果，考核结果作为工作津贴发放的依据。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图书管理人员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如违反国家法律法规或房山区文化和旅游局相关规章制度，与其解除劳动合同，予以辞退。触犯国家法律法规的，交由司法机关处理。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图书管理人员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在工作中造成工作质量、安全事故，视情节轻重由本人做出检查并扣发1-3个月津贴和补贴；严重的作辞退处理；对因工作失职造成重大责任事故的，除解聘外还要追究相应的责任。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（七）对年终考核不合格或未完成年度工作任务的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图书管理人员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将解除劳动合同。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六、进入面试比例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在笔试成绩合格人员范围内，由高分到低分的顺序，按照</w:t>
      </w:r>
      <w:r>
        <w:rPr>
          <w:rFonts w:ascii="仿宋" w:hAnsi="仿宋" w:eastAsia="仿宋" w:cs="Times New Roman"/>
          <w:bCs/>
          <w:sz w:val="32"/>
          <w:szCs w:val="32"/>
        </w:rPr>
        <w:t>1：2的比例确定面试人选。</w:t>
      </w:r>
    </w:p>
    <w:p>
      <w:pPr>
        <w:widowControl/>
        <w:shd w:val="clear" w:color="auto" w:fill="FFFFFF"/>
        <w:spacing w:line="270" w:lineRule="atLeas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、劳动合同的管理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根据《中华人民共和国劳动合同法》等有关法律法规，新聘用的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图书管理人员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与房山区文化和旅游局签订书面劳动合同，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合同期限最低1年</w:t>
      </w:r>
      <w:r>
        <w:rPr>
          <w:rFonts w:hint="eastAsia" w:ascii="仿宋_GB2312" w:hAnsi="仿宋_GB2312" w:eastAsia="仿宋_GB2312" w:cs="仿宋_GB2312"/>
          <w:sz w:val="32"/>
          <w:szCs w:val="32"/>
        </w:rPr>
        <w:t>（试用期为2个月，含在劳动合同期限内）。</w:t>
      </w:r>
    </w:p>
    <w:p>
      <w:pPr>
        <w:widowControl/>
        <w:shd w:val="clear" w:color="auto" w:fill="FFFFFF"/>
        <w:spacing w:line="270" w:lineRule="atLeas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、其他需说明的内容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1.如市、区有新的规定，按新的规定执行。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2.本工作方案自印发之日起执行。</w:t>
      </w:r>
    </w:p>
    <w:p>
      <w:pPr>
        <w:widowControl/>
        <w:shd w:val="clear" w:color="auto" w:fill="FFFFFF"/>
        <w:spacing w:line="270" w:lineRule="atLeast"/>
        <w:ind w:firstLine="6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咨询电话：69363651     </w:t>
      </w:r>
    </w:p>
    <w:p>
      <w:pPr>
        <w:widowControl/>
        <w:shd w:val="clear" w:color="auto" w:fill="FFFFFF"/>
        <w:spacing w:line="270" w:lineRule="atLeast"/>
        <w:ind w:firstLine="6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咨询时间：工作日9：00-11:30   14:00-18:00</w:t>
      </w:r>
    </w:p>
    <w:p>
      <w:pPr>
        <w:widowControl/>
        <w:shd w:val="clear" w:color="auto" w:fill="FFFFFF"/>
        <w:spacing w:line="270" w:lineRule="atLeast"/>
        <w:ind w:firstLine="6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房山区文化和旅游局</w:t>
      </w:r>
    </w:p>
    <w:p>
      <w:pPr>
        <w:widowControl/>
        <w:shd w:val="clear" w:color="auto" w:fill="FFFFFF"/>
        <w:spacing w:line="270" w:lineRule="atLeast"/>
        <w:ind w:firstLine="6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2019年8月13日</w:t>
      </w:r>
    </w:p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2770D77"/>
    <w:rsid w:val="0000053E"/>
    <w:rsid w:val="000269D5"/>
    <w:rsid w:val="000B52F8"/>
    <w:rsid w:val="0010707B"/>
    <w:rsid w:val="001F2AA7"/>
    <w:rsid w:val="00207572"/>
    <w:rsid w:val="00271EAA"/>
    <w:rsid w:val="002905D3"/>
    <w:rsid w:val="003F3BCB"/>
    <w:rsid w:val="00475958"/>
    <w:rsid w:val="00506420"/>
    <w:rsid w:val="005536EC"/>
    <w:rsid w:val="006465FE"/>
    <w:rsid w:val="006932AA"/>
    <w:rsid w:val="00750B62"/>
    <w:rsid w:val="00873F26"/>
    <w:rsid w:val="008901FE"/>
    <w:rsid w:val="008A53C1"/>
    <w:rsid w:val="008B50E1"/>
    <w:rsid w:val="009F689B"/>
    <w:rsid w:val="00A142C4"/>
    <w:rsid w:val="00A47A82"/>
    <w:rsid w:val="00A6778C"/>
    <w:rsid w:val="00A71E00"/>
    <w:rsid w:val="00B73487"/>
    <w:rsid w:val="00C10BE6"/>
    <w:rsid w:val="00CC4830"/>
    <w:rsid w:val="00E3038B"/>
    <w:rsid w:val="00E41B88"/>
    <w:rsid w:val="00E42336"/>
    <w:rsid w:val="00E96758"/>
    <w:rsid w:val="00F04C8E"/>
    <w:rsid w:val="00F05C6E"/>
    <w:rsid w:val="00F561AC"/>
    <w:rsid w:val="00FA78E7"/>
    <w:rsid w:val="00FE3E8B"/>
    <w:rsid w:val="01E71FF3"/>
    <w:rsid w:val="0CC97F7F"/>
    <w:rsid w:val="0ED36A94"/>
    <w:rsid w:val="0F3C6D2F"/>
    <w:rsid w:val="10006739"/>
    <w:rsid w:val="112906EF"/>
    <w:rsid w:val="1C710F52"/>
    <w:rsid w:val="1EBB722C"/>
    <w:rsid w:val="2152750A"/>
    <w:rsid w:val="22C373E3"/>
    <w:rsid w:val="27990EE2"/>
    <w:rsid w:val="58161CE3"/>
    <w:rsid w:val="5A0431F8"/>
    <w:rsid w:val="67E644EE"/>
    <w:rsid w:val="6CE554AE"/>
    <w:rsid w:val="708B20E4"/>
    <w:rsid w:val="72770D77"/>
    <w:rsid w:val="773E2075"/>
    <w:rsid w:val="7DD2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</Words>
  <Characters>1064</Characters>
  <Lines>8</Lines>
  <Paragraphs>2</Paragraphs>
  <ScaleCrop>false</ScaleCrop>
  <LinksUpToDate>false</LinksUpToDate>
  <CharactersWithSpaces>1248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2019-05-31T06:40:00Z</dcterms:created>
  <dc:creator>justmyword</dc:creator>
  <cp:lastModifiedBy>PC</cp:lastModifiedBy>
  <cp:lastPrinted>2019-05-16T08:13:00Z</cp:lastPrinted>
  <dcterms:modified xsi:type="dcterms:W3CDTF">2019-08-13T02:34:04Z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